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E3BB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00000" w:rsidRDefault="000E3BBB">
      <w:pPr>
        <w:pStyle w:val="ConsPlusTitle"/>
        <w:jc w:val="center"/>
      </w:pPr>
    </w:p>
    <w:p w:rsidR="00000000" w:rsidRDefault="000E3BBB">
      <w:pPr>
        <w:pStyle w:val="ConsPlusTitle"/>
        <w:jc w:val="center"/>
      </w:pPr>
      <w:r>
        <w:t>ПОСТАНОВЛЕНИЕ</w:t>
      </w:r>
    </w:p>
    <w:p w:rsidR="00000000" w:rsidRDefault="000E3BBB">
      <w:pPr>
        <w:pStyle w:val="ConsPlusTitle"/>
        <w:jc w:val="center"/>
      </w:pPr>
      <w:r>
        <w:t>от 10 марта 2005 г. N 123</w:t>
      </w:r>
    </w:p>
    <w:p w:rsidR="00000000" w:rsidRDefault="000E3BBB">
      <w:pPr>
        <w:pStyle w:val="ConsPlusTitle"/>
        <w:jc w:val="center"/>
      </w:pPr>
    </w:p>
    <w:p w:rsidR="00000000" w:rsidRDefault="000E3BBB">
      <w:pPr>
        <w:pStyle w:val="ConsPlusTitle"/>
        <w:jc w:val="center"/>
      </w:pPr>
      <w:r>
        <w:t>О ПОЛНОМОЧИЯХ МИНИСТЕРСТВА ПРОСВЕЩЕНИЯ</w:t>
      </w:r>
    </w:p>
    <w:p w:rsidR="00000000" w:rsidRDefault="000E3BBB">
      <w:pPr>
        <w:pStyle w:val="ConsPlusTitle"/>
        <w:jc w:val="center"/>
      </w:pPr>
      <w:r>
        <w:t>РОССИЙСКОЙ ФЕДЕРАЦИИ ПО ОКАЗАНИЮ СОДЕЙСТВИЯ В УСТРОЙСТВЕ</w:t>
      </w:r>
    </w:p>
    <w:p w:rsidR="00000000" w:rsidRDefault="000E3BBB">
      <w:pPr>
        <w:pStyle w:val="ConsPlusTitle"/>
        <w:jc w:val="center"/>
      </w:pPr>
      <w:r>
        <w:t>ДЕТЕЙ, ОСТАВШИХСЯ БЕЗ ПОПЕЧЕНИЯ РОДИТЕЛЕЙ,</w:t>
      </w:r>
    </w:p>
    <w:p w:rsidR="00000000" w:rsidRDefault="000E3BBB">
      <w:pPr>
        <w:pStyle w:val="ConsPlusTitle"/>
        <w:jc w:val="center"/>
      </w:pPr>
      <w:r>
        <w:t>НА ВОСПИТАНИЕ В СЕМЬИ</w:t>
      </w:r>
    </w:p>
    <w:p w:rsidR="00000000" w:rsidRDefault="000E3BBB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0E3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0E3BBB" w:rsidRDefault="000E3BB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0E3BBB" w:rsidRDefault="000E3BB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0E3BBB" w:rsidRDefault="000E3BBB">
            <w:pPr>
              <w:pStyle w:val="ConsPlusNormal"/>
              <w:jc w:val="center"/>
              <w:rPr>
                <w:color w:val="392C69"/>
              </w:rPr>
            </w:pPr>
            <w:r w:rsidRPr="000E3BBB">
              <w:rPr>
                <w:color w:val="392C69"/>
              </w:rPr>
              <w:t>Список изменяющих документов</w:t>
            </w:r>
          </w:p>
          <w:p w:rsidR="00000000" w:rsidRPr="000E3BBB" w:rsidRDefault="000E3BBB">
            <w:pPr>
              <w:pStyle w:val="ConsPlusNormal"/>
              <w:jc w:val="center"/>
              <w:rPr>
                <w:color w:val="392C69"/>
              </w:rPr>
            </w:pPr>
            <w:proofErr w:type="gramStart"/>
            <w:r w:rsidRPr="000E3BBB">
              <w:rPr>
                <w:color w:val="392C69"/>
              </w:rPr>
              <w:t xml:space="preserve">(в ред. Постановлений Правительства </w:t>
            </w:r>
            <w:r w:rsidRPr="000E3BBB">
              <w:rPr>
                <w:color w:val="392C69"/>
              </w:rPr>
              <w:t xml:space="preserve">РФ от 04.11.2006 </w:t>
            </w:r>
            <w:hyperlink r:id="rId6" w:history="1">
              <w:r w:rsidRPr="000E3BBB">
                <w:rPr>
                  <w:color w:val="0000FF"/>
                </w:rPr>
                <w:t>N 654</w:t>
              </w:r>
            </w:hyperlink>
            <w:r w:rsidRPr="000E3BBB">
              <w:rPr>
                <w:color w:val="392C69"/>
              </w:rPr>
              <w:t>,</w:t>
            </w:r>
            <w:proofErr w:type="gramEnd"/>
          </w:p>
          <w:p w:rsidR="00000000" w:rsidRPr="000E3BBB" w:rsidRDefault="000E3BBB">
            <w:pPr>
              <w:pStyle w:val="ConsPlusNormal"/>
              <w:jc w:val="center"/>
              <w:rPr>
                <w:color w:val="392C69"/>
              </w:rPr>
            </w:pPr>
            <w:r w:rsidRPr="000E3BBB">
              <w:rPr>
                <w:color w:val="392C69"/>
              </w:rPr>
              <w:t xml:space="preserve">от 19.12.2018 </w:t>
            </w:r>
            <w:hyperlink r:id="rId7" w:history="1">
              <w:r w:rsidRPr="000E3BBB">
                <w:rPr>
                  <w:color w:val="0000FF"/>
                </w:rPr>
                <w:t>N</w:t>
              </w:r>
              <w:r w:rsidRPr="000E3BBB">
                <w:rPr>
                  <w:color w:val="0000FF"/>
                </w:rPr>
                <w:t xml:space="preserve"> 1586</w:t>
              </w:r>
            </w:hyperlink>
            <w:r w:rsidRPr="000E3BBB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0E3BBB" w:rsidRDefault="000E3BB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0E3BBB">
      <w:pPr>
        <w:pStyle w:val="ConsPlusNormal"/>
        <w:jc w:val="center"/>
      </w:pPr>
    </w:p>
    <w:p w:rsidR="00000000" w:rsidRDefault="000E3BBB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1. Установить, что Министерство просвещения Российской Федерации является федеральным оператором государственного </w:t>
      </w:r>
      <w:hyperlink r:id="rId8" w:history="1">
        <w:r>
          <w:rPr>
            <w:color w:val="0000FF"/>
          </w:rPr>
          <w:t>банка</w:t>
        </w:r>
      </w:hyperlink>
      <w:r>
        <w:t xml:space="preserve"> данных о детях, оставшихся без попечения родителей.</w:t>
      </w:r>
    </w:p>
    <w:p w:rsidR="00000000" w:rsidRDefault="000E3BB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19.12.2018 N 1586)</w:t>
      </w:r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2. Утратил силу. -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Правительства РФ от 04.11.2006</w:t>
      </w:r>
      <w:r>
        <w:t xml:space="preserve"> N 654.</w:t>
      </w:r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 xml:space="preserve">В частичное изменение </w:t>
      </w:r>
      <w:hyperlink r:id="rId11" w:history="1">
        <w:r>
          <w:rPr>
            <w:color w:val="0000FF"/>
          </w:rPr>
          <w:t>пункта 3</w:t>
        </w:r>
      </w:hyperlink>
      <w:r>
        <w:t xml:space="preserve"> Постановления Правительства Российской Федерации от 4 апреля 2002 г. N 217 "О государственном банке данн</w:t>
      </w:r>
      <w:r>
        <w:t>ых о детях, оставшихся без попечения родителей, и осуществлении контроля за его формированием и использованием" (Собрание законодательства Российской Федерации, 2002, N 15, ст. 1434) поручить Министерству образования и науки Российской Федерации осуществит</w:t>
      </w:r>
      <w:r>
        <w:t>ь занесение государственного банка данных о детях, оставшихся без попечения</w:t>
      </w:r>
      <w:proofErr w:type="gramEnd"/>
      <w:r>
        <w:t xml:space="preserve"> родителей, в государственный регистр баз и банков данных.</w:t>
      </w:r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4. Утвердить прилагаемые </w:t>
      </w:r>
      <w:hyperlink w:anchor="Par34" w:tooltip="ИЗМЕНЕНИЯ," w:history="1">
        <w:r>
          <w:rPr>
            <w:color w:val="0000FF"/>
          </w:rPr>
          <w:t>изменения,</w:t>
        </w:r>
      </w:hyperlink>
      <w:r>
        <w:t xml:space="preserve"> которые вносятся в некоторые акты Правительства </w:t>
      </w:r>
      <w:r>
        <w:t>Российской Федерации.</w:t>
      </w:r>
    </w:p>
    <w:p w:rsidR="00000000" w:rsidRDefault="000E3BBB">
      <w:pPr>
        <w:pStyle w:val="ConsPlusNormal"/>
        <w:ind w:firstLine="540"/>
        <w:jc w:val="both"/>
      </w:pPr>
    </w:p>
    <w:p w:rsidR="00000000" w:rsidRDefault="000E3BBB">
      <w:pPr>
        <w:pStyle w:val="ConsPlusNormal"/>
        <w:jc w:val="right"/>
      </w:pPr>
      <w:r>
        <w:t>Председатель Правительства</w:t>
      </w:r>
    </w:p>
    <w:p w:rsidR="00000000" w:rsidRDefault="000E3BBB">
      <w:pPr>
        <w:pStyle w:val="ConsPlusNormal"/>
        <w:jc w:val="right"/>
      </w:pPr>
      <w:r>
        <w:t>Российской Федерации</w:t>
      </w:r>
    </w:p>
    <w:p w:rsidR="00000000" w:rsidRDefault="000E3BBB">
      <w:pPr>
        <w:pStyle w:val="ConsPlusNormal"/>
        <w:jc w:val="right"/>
      </w:pPr>
      <w:r>
        <w:t>М.ФРАДКОВ</w:t>
      </w:r>
    </w:p>
    <w:p w:rsidR="00000000" w:rsidRDefault="000E3BBB">
      <w:pPr>
        <w:pStyle w:val="ConsPlusNormal"/>
        <w:jc w:val="right"/>
      </w:pPr>
    </w:p>
    <w:p w:rsidR="00000000" w:rsidRDefault="000E3BBB">
      <w:pPr>
        <w:pStyle w:val="ConsPlusNormal"/>
        <w:jc w:val="right"/>
      </w:pPr>
    </w:p>
    <w:p w:rsidR="00000000" w:rsidRDefault="000E3BBB">
      <w:pPr>
        <w:pStyle w:val="ConsPlusNormal"/>
        <w:jc w:val="right"/>
      </w:pPr>
    </w:p>
    <w:p w:rsidR="00000000" w:rsidRDefault="000E3BBB">
      <w:pPr>
        <w:pStyle w:val="ConsPlusNormal"/>
        <w:jc w:val="right"/>
      </w:pPr>
    </w:p>
    <w:p w:rsidR="00000000" w:rsidRDefault="000E3BBB">
      <w:pPr>
        <w:pStyle w:val="ConsPlusNormal"/>
        <w:jc w:val="right"/>
      </w:pPr>
    </w:p>
    <w:p w:rsidR="00000000" w:rsidRDefault="00663087">
      <w:pPr>
        <w:pStyle w:val="ConsPlusNormal"/>
        <w:jc w:val="right"/>
        <w:outlineLvl w:val="0"/>
      </w:pPr>
      <w:r>
        <w:br w:type="page"/>
      </w:r>
      <w:bookmarkStart w:id="0" w:name="_GoBack"/>
      <w:bookmarkEnd w:id="0"/>
      <w:r w:rsidR="000E3BBB">
        <w:lastRenderedPageBreak/>
        <w:t>Утверждены</w:t>
      </w:r>
    </w:p>
    <w:p w:rsidR="00000000" w:rsidRDefault="000E3BBB">
      <w:pPr>
        <w:pStyle w:val="ConsPlusNormal"/>
        <w:jc w:val="right"/>
      </w:pPr>
      <w:r>
        <w:t>Постановлением Правительства</w:t>
      </w:r>
    </w:p>
    <w:p w:rsidR="00000000" w:rsidRDefault="000E3BBB">
      <w:pPr>
        <w:pStyle w:val="ConsPlusNormal"/>
        <w:jc w:val="right"/>
      </w:pPr>
      <w:r>
        <w:t>Российской Федерации</w:t>
      </w:r>
    </w:p>
    <w:p w:rsidR="00000000" w:rsidRDefault="000E3BBB">
      <w:pPr>
        <w:pStyle w:val="ConsPlusNormal"/>
        <w:jc w:val="right"/>
      </w:pPr>
      <w:r>
        <w:t>от 10 марта 2005 г. N 123</w:t>
      </w:r>
    </w:p>
    <w:p w:rsidR="00000000" w:rsidRDefault="000E3BBB">
      <w:pPr>
        <w:pStyle w:val="ConsPlusNormal"/>
        <w:ind w:firstLine="540"/>
        <w:jc w:val="both"/>
      </w:pPr>
    </w:p>
    <w:p w:rsidR="00000000" w:rsidRDefault="000E3BBB">
      <w:pPr>
        <w:pStyle w:val="ConsPlusTitle"/>
        <w:jc w:val="center"/>
      </w:pPr>
      <w:bookmarkStart w:id="1" w:name="Par34"/>
      <w:bookmarkEnd w:id="1"/>
      <w:r>
        <w:t>ИЗМЕНЕНИЯ,</w:t>
      </w:r>
    </w:p>
    <w:p w:rsidR="00000000" w:rsidRDefault="000E3BBB">
      <w:pPr>
        <w:pStyle w:val="ConsPlusTitle"/>
        <w:jc w:val="center"/>
      </w:pPr>
      <w:r>
        <w:t>КОТОРЫЕ ВНОСЯТСЯ В НЕКОТОРЫЕ АКТЫ ПРАВИТЕЛЬСТВА</w:t>
      </w:r>
    </w:p>
    <w:p w:rsidR="00000000" w:rsidRDefault="000E3BBB">
      <w:pPr>
        <w:pStyle w:val="ConsPlusTitle"/>
        <w:jc w:val="center"/>
      </w:pPr>
      <w:r>
        <w:t>РОССИЙСКОЙ ФЕДЕРАЦИИ</w:t>
      </w:r>
    </w:p>
    <w:p w:rsidR="00000000" w:rsidRDefault="000E3BBB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0E3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0E3BBB" w:rsidRDefault="000E3BB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0E3BBB" w:rsidRDefault="000E3BB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0E3BBB" w:rsidRDefault="000E3BBB">
            <w:pPr>
              <w:pStyle w:val="ConsPlusNormal"/>
              <w:jc w:val="center"/>
              <w:rPr>
                <w:color w:val="392C69"/>
              </w:rPr>
            </w:pPr>
            <w:r w:rsidRPr="000E3BBB">
              <w:rPr>
                <w:color w:val="392C69"/>
              </w:rPr>
              <w:t>Список изменяющих документов</w:t>
            </w:r>
          </w:p>
          <w:p w:rsidR="00000000" w:rsidRPr="000E3BBB" w:rsidRDefault="000E3BBB">
            <w:pPr>
              <w:pStyle w:val="ConsPlusNormal"/>
              <w:jc w:val="center"/>
              <w:rPr>
                <w:color w:val="392C69"/>
              </w:rPr>
            </w:pPr>
            <w:r w:rsidRPr="000E3BBB">
              <w:rPr>
                <w:color w:val="392C69"/>
              </w:rPr>
              <w:t xml:space="preserve">(в ред. </w:t>
            </w:r>
            <w:hyperlink r:id="rId12" w:history="1">
              <w:r w:rsidRPr="000E3BBB">
                <w:rPr>
                  <w:color w:val="0000FF"/>
                </w:rPr>
                <w:t>Постановления</w:t>
              </w:r>
            </w:hyperlink>
            <w:r w:rsidRPr="000E3BBB">
              <w:rPr>
                <w:color w:val="392C69"/>
              </w:rPr>
              <w:t xml:space="preserve"> Правительства РФ от 04.11.2006 N 654)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0E3BBB" w:rsidRDefault="000E3BB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0E3BBB">
      <w:pPr>
        <w:pStyle w:val="ConsPlusNormal"/>
        <w:ind w:firstLine="540"/>
        <w:jc w:val="both"/>
      </w:pPr>
    </w:p>
    <w:p w:rsidR="00000000" w:rsidRDefault="000E3BBB">
      <w:pPr>
        <w:pStyle w:val="ConsPlusNormal"/>
        <w:ind w:firstLine="540"/>
        <w:jc w:val="both"/>
      </w:pPr>
      <w:r>
        <w:t xml:space="preserve">1. Утратил силу. -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РФ от 04.11.2006 N 654.</w:t>
      </w:r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В </w:t>
      </w:r>
      <w:hyperlink r:id="rId14" w:history="1">
        <w:r>
          <w:rPr>
            <w:color w:val="0000FF"/>
          </w:rPr>
          <w:t>Пост</w:t>
        </w:r>
        <w:r>
          <w:rPr>
            <w:color w:val="0000FF"/>
          </w:rPr>
          <w:t>ановлении</w:t>
        </w:r>
      </w:hyperlink>
      <w:r>
        <w:t xml:space="preserve"> Правительства Российской Федерации от 29 марта 2000 г. N 275 "Об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</w:t>
      </w:r>
      <w:r>
        <w:t xml:space="preserve">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гражданства" (Собрание законодательства</w:t>
      </w:r>
      <w:proofErr w:type="gramEnd"/>
      <w:r>
        <w:t xml:space="preserve"> </w:t>
      </w:r>
      <w:proofErr w:type="gramStart"/>
      <w:r>
        <w:t>Российской Федерации, 2000, N 15, ст</w:t>
      </w:r>
      <w:r>
        <w:t>. 1590; 2002, N 15, ст. 1434):</w:t>
      </w:r>
      <w:proofErr w:type="gramEnd"/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а) в </w:t>
      </w:r>
      <w:hyperlink r:id="rId15" w:history="1">
        <w:r>
          <w:rPr>
            <w:color w:val="0000FF"/>
          </w:rPr>
          <w:t>пункте 2</w:t>
        </w:r>
      </w:hyperlink>
      <w:r>
        <w:t xml:space="preserve"> слова: "Министерству образования Российской Федерации" заменить словами: "Министерству образования и н</w:t>
      </w:r>
      <w:r>
        <w:t>ауки Российской Федерации";</w:t>
      </w:r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б) в </w:t>
      </w:r>
      <w:hyperlink r:id="rId16" w:history="1">
        <w:r>
          <w:rPr>
            <w:color w:val="0000FF"/>
          </w:rPr>
          <w:t>Правилах</w:t>
        </w:r>
      </w:hyperlink>
      <w:r>
        <w:t xml:space="preserve"> передачи детей на усыновление (удочерение) и осуществления </w:t>
      </w:r>
      <w:proofErr w:type="gramStart"/>
      <w:r>
        <w:t>контроля за</w:t>
      </w:r>
      <w:proofErr w:type="gramEnd"/>
      <w:r>
        <w:t xml:space="preserve"> условиями их жизни и воспитания в </w:t>
      </w:r>
      <w:r>
        <w:t>семьях усыновителей на территории Российской Федерации, утвержденных указанным Постановлением:</w:t>
      </w:r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в </w:t>
      </w:r>
      <w:hyperlink r:id="rId17" w:history="1">
        <w:r>
          <w:rPr>
            <w:color w:val="0000FF"/>
          </w:rPr>
          <w:t>пункте 5,</w:t>
        </w:r>
      </w:hyperlink>
      <w:r>
        <w:t xml:space="preserve"> </w:t>
      </w:r>
      <w:hyperlink r:id="rId18" w:history="1">
        <w:r>
          <w:rPr>
            <w:color w:val="0000FF"/>
          </w:rPr>
          <w:t>абзаце третьем</w:t>
        </w:r>
      </w:hyperlink>
      <w:r>
        <w:t xml:space="preserve"> пункта 11, в </w:t>
      </w:r>
      <w:hyperlink r:id="rId19" w:history="1">
        <w:r>
          <w:rPr>
            <w:color w:val="0000FF"/>
          </w:rPr>
          <w:t>пунктах 13</w:t>
        </w:r>
      </w:hyperlink>
      <w:r>
        <w:t xml:space="preserve"> и </w:t>
      </w:r>
      <w:hyperlink r:id="rId20" w:history="1">
        <w:r>
          <w:rPr>
            <w:color w:val="0000FF"/>
          </w:rPr>
          <w:t>33</w:t>
        </w:r>
      </w:hyperlink>
      <w:r>
        <w:t xml:space="preserve"> слова: "Министерство образования Российской Федерации" в соответствующем падеже заменить словами: "Министерство образования и науки Российской Федерации" в соответствующем падеже;</w:t>
      </w:r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в </w:t>
      </w:r>
      <w:hyperlink r:id="rId21" w:history="1">
        <w:r>
          <w:rPr>
            <w:color w:val="0000FF"/>
          </w:rPr>
          <w:t>подпункте 5</w:t>
        </w:r>
      </w:hyperlink>
      <w:r>
        <w:t xml:space="preserve"> пункта 6 и в </w:t>
      </w:r>
      <w:hyperlink r:id="rId22" w:history="1">
        <w:r>
          <w:rPr>
            <w:color w:val="0000FF"/>
          </w:rPr>
          <w:t>абзаце третьем</w:t>
        </w:r>
      </w:hyperlink>
      <w:r>
        <w:t xml:space="preserve"> пункта 11 слова: "Министерством здравоохранения Российской Федерации" заменить словами: "Министерством здравоохранения и социального развития Российской Федерации";</w:t>
      </w:r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в) в </w:t>
      </w:r>
      <w:hyperlink r:id="rId23" w:history="1">
        <w:r>
          <w:rPr>
            <w:color w:val="0000FF"/>
          </w:rPr>
          <w:t>Правилах</w:t>
        </w:r>
      </w:hyperlink>
      <w:r>
        <w:t xml:space="preserve">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гражданства, утвержденных указанным Постановлением</w:t>
      </w:r>
      <w:r>
        <w:t>:</w:t>
      </w:r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в </w:t>
      </w:r>
      <w:hyperlink r:id="rId24" w:history="1">
        <w:r>
          <w:rPr>
            <w:color w:val="0000FF"/>
          </w:rPr>
          <w:t>пункте 5</w:t>
        </w:r>
      </w:hyperlink>
      <w:r>
        <w:t xml:space="preserve"> слова: "Департамент консульской службы" заменить словами: "Консульский департамент";</w:t>
      </w:r>
    </w:p>
    <w:p w:rsidR="00000000" w:rsidRDefault="000E3BBB">
      <w:pPr>
        <w:pStyle w:val="ConsPlusNormal"/>
        <w:spacing w:before="240"/>
        <w:ind w:firstLine="540"/>
        <w:jc w:val="both"/>
      </w:pPr>
      <w:r>
        <w:t xml:space="preserve">в </w:t>
      </w:r>
      <w:hyperlink r:id="rId25" w:history="1">
        <w:r>
          <w:rPr>
            <w:color w:val="0000FF"/>
          </w:rPr>
          <w:t>пункте 8</w:t>
        </w:r>
      </w:hyperlink>
      <w:r>
        <w:t xml:space="preserve"> слова: "Министерство образования Российской Федерации" заменить словами: "Министерство образования и науки Российской Федерации".</w:t>
      </w:r>
    </w:p>
    <w:p w:rsidR="00000000" w:rsidRDefault="000E3BBB">
      <w:pPr>
        <w:pStyle w:val="ConsPlusNormal"/>
        <w:ind w:firstLine="540"/>
        <w:jc w:val="both"/>
      </w:pPr>
    </w:p>
    <w:p w:rsidR="00000000" w:rsidRDefault="000E3BBB">
      <w:pPr>
        <w:pStyle w:val="ConsPlusNormal"/>
        <w:ind w:firstLine="540"/>
        <w:jc w:val="both"/>
      </w:pPr>
    </w:p>
    <w:p w:rsidR="000E3BBB" w:rsidRDefault="000E3B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E3BBB">
      <w:headerReference w:type="default" r:id="rId26"/>
      <w:footerReference w:type="default" r:id="rId2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BBB" w:rsidRDefault="000E3BBB">
      <w:pPr>
        <w:spacing w:after="0" w:line="240" w:lineRule="auto"/>
      </w:pPr>
      <w:r>
        <w:separator/>
      </w:r>
    </w:p>
  </w:endnote>
  <w:endnote w:type="continuationSeparator" w:id="0">
    <w:p w:rsidR="000E3BBB" w:rsidRDefault="000E3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3BBB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BBB" w:rsidRDefault="000E3BBB">
      <w:pPr>
        <w:spacing w:after="0" w:line="240" w:lineRule="auto"/>
      </w:pPr>
      <w:r>
        <w:separator/>
      </w:r>
    </w:p>
  </w:footnote>
  <w:footnote w:type="continuationSeparator" w:id="0">
    <w:p w:rsidR="000E3BBB" w:rsidRDefault="000E3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3BBB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087"/>
    <w:rsid w:val="000E3BBB"/>
    <w:rsid w:val="0066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30789&amp;date=08.09.2021&amp;dst=100015&amp;field=134" TargetMode="External"/><Relationship Id="rId13" Type="http://schemas.openxmlformats.org/officeDocument/2006/relationships/hyperlink" Target="https://login.consultant.ru/link/?req=doc&amp;base=LAW&amp;n=119876&amp;date=08.09.2021&amp;dst=100011&amp;field=134" TargetMode="External"/><Relationship Id="rId18" Type="http://schemas.openxmlformats.org/officeDocument/2006/relationships/hyperlink" Target="https://login.consultant.ru/link/?req=doc&amp;base=LAW&amp;n=36192&amp;date=08.09.2021&amp;dst=100062&amp;field=134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36192&amp;date=08.09.2021&amp;dst=100051&amp;field=134" TargetMode="External"/><Relationship Id="rId7" Type="http://schemas.openxmlformats.org/officeDocument/2006/relationships/hyperlink" Target="https://login.consultant.ru/link/?req=doc&amp;base=LAW&amp;n=354700&amp;date=08.09.2021&amp;dst=100019&amp;field=134" TargetMode="External"/><Relationship Id="rId12" Type="http://schemas.openxmlformats.org/officeDocument/2006/relationships/hyperlink" Target="https://login.consultant.ru/link/?req=doc&amp;base=LAW&amp;n=119876&amp;date=08.09.2021&amp;dst=100011&amp;field=134" TargetMode="External"/><Relationship Id="rId17" Type="http://schemas.openxmlformats.org/officeDocument/2006/relationships/hyperlink" Target="https://login.consultant.ru/link/?req=doc&amp;base=LAW&amp;n=36192&amp;date=08.09.2021&amp;dst=100044&amp;field=134" TargetMode="External"/><Relationship Id="rId25" Type="http://schemas.openxmlformats.org/officeDocument/2006/relationships/hyperlink" Target="https://login.consultant.ru/link/?req=doc&amp;base=LAW&amp;n=36192&amp;date=08.09.2021&amp;dst=100113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6192&amp;date=08.09.2021&amp;dst=100015&amp;field=134" TargetMode="External"/><Relationship Id="rId20" Type="http://schemas.openxmlformats.org/officeDocument/2006/relationships/hyperlink" Target="https://login.consultant.ru/link/?req=doc&amp;base=LAW&amp;n=36192&amp;date=08.09.2021&amp;dst=100091&amp;field=13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19876&amp;date=08.09.2021&amp;dst=100011&amp;field=134" TargetMode="External"/><Relationship Id="rId11" Type="http://schemas.openxmlformats.org/officeDocument/2006/relationships/hyperlink" Target="https://login.consultant.ru/link/?req=doc&amp;base=LAW&amp;n=166187&amp;date=08.09.2021&amp;dst=100007&amp;field=134" TargetMode="External"/><Relationship Id="rId24" Type="http://schemas.openxmlformats.org/officeDocument/2006/relationships/hyperlink" Target="https://login.consultant.ru/link/?req=doc&amp;base=LAW&amp;n=36192&amp;date=08.09.2021&amp;dst=100109&amp;field=13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36192&amp;date=08.09.2021&amp;dst=100008&amp;field=134" TargetMode="External"/><Relationship Id="rId23" Type="http://schemas.openxmlformats.org/officeDocument/2006/relationships/hyperlink" Target="https://login.consultant.ru/link/?req=doc&amp;base=LAW&amp;n=36192&amp;date=08.09.2021&amp;dst=100101&amp;field=13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119876&amp;date=08.09.2021&amp;dst=100011&amp;field=134" TargetMode="External"/><Relationship Id="rId19" Type="http://schemas.openxmlformats.org/officeDocument/2006/relationships/hyperlink" Target="https://login.consultant.ru/link/?req=doc&amp;base=LAW&amp;n=36192&amp;date=08.09.2021&amp;dst=100067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54700&amp;date=08.09.2021&amp;dst=100019&amp;field=134" TargetMode="External"/><Relationship Id="rId14" Type="http://schemas.openxmlformats.org/officeDocument/2006/relationships/hyperlink" Target="https://login.consultant.ru/link/?req=doc&amp;base=LAW&amp;n=36192&amp;date=08.09.2021" TargetMode="External"/><Relationship Id="rId22" Type="http://schemas.openxmlformats.org/officeDocument/2006/relationships/hyperlink" Target="https://login.consultant.ru/link/?req=doc&amp;base=LAW&amp;n=36192&amp;date=08.09.2021&amp;dst=100062&amp;field=134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861</Words>
  <Characters>4911</Characters>
  <Application>Microsoft Office Word</Application>
  <DocSecurity>2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10.03.2005 N 123(ред. от 19.12.2018)"О полномочиях Министерства просвещения Российской Федерации по оказанию содействия в устройстве детей, оставшихся без попечения родителей, на воспитание в семьи"</vt:lpstr>
    </vt:vector>
  </TitlesOfParts>
  <Company>КонсультантПлюс Версия 4021.00.20</Company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10.03.2005 N 123(ред. от 19.12.2018)"О полномочиях Министерства просвещения Российской Федерации по оказанию содействия в устройстве детей, оставшихся без попечения родителей, на воспитание в семьи"</dc:title>
  <dc:creator>Васюченко Елизавета Павловна</dc:creator>
  <cp:lastModifiedBy>Васюченко Елизавета Павловна</cp:lastModifiedBy>
  <cp:revision>2</cp:revision>
  <dcterms:created xsi:type="dcterms:W3CDTF">2021-09-08T14:46:00Z</dcterms:created>
  <dcterms:modified xsi:type="dcterms:W3CDTF">2021-09-08T14:46:00Z</dcterms:modified>
</cp:coreProperties>
</file>